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A6D0E">
        <w:rPr>
          <w:rFonts w:ascii="Times New Roman" w:eastAsia="Calibri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</w:t>
      </w:r>
      <w:r w:rsidR="00F87B99">
        <w:rPr>
          <w:rFonts w:ascii="Times New Roman" w:eastAsia="Calibri" w:hAnsi="Times New Roman" w:cs="Times New Roman"/>
          <w:sz w:val="28"/>
          <w:szCs w:val="28"/>
        </w:rPr>
        <w:t>тных обращений за 1 квартал 2017 года: 51 обращение</w:t>
      </w:r>
      <w:r w:rsidRPr="009A6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Количество обращений</w:t>
      </w:r>
      <w:r w:rsidR="00F87B99">
        <w:rPr>
          <w:rFonts w:ascii="Times New Roman" w:eastAsia="Calibri" w:hAnsi="Times New Roman" w:cs="Times New Roman"/>
          <w:sz w:val="28"/>
          <w:szCs w:val="28"/>
        </w:rPr>
        <w:t xml:space="preserve"> полученных по сети Интернет: 18 обращений (что составляет 35,3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% от общего количества поступи</w:t>
      </w:r>
      <w:r w:rsidR="00F87B99">
        <w:rPr>
          <w:rFonts w:ascii="Times New Roman" w:eastAsia="Calibri" w:hAnsi="Times New Roman" w:cs="Times New Roman"/>
          <w:sz w:val="28"/>
          <w:szCs w:val="28"/>
        </w:rPr>
        <w:t>вших обращений за 1 квартал 2017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9A6D0E" w:rsidRPr="009A6D0E" w:rsidRDefault="009A6D0E" w:rsidP="009A6D0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D0E">
        <w:rPr>
          <w:rFonts w:ascii="Times New Roman" w:eastAsia="Calibri" w:hAnsi="Times New Roman" w:cs="Times New Roman"/>
          <w:sz w:val="28"/>
          <w:szCs w:val="28"/>
        </w:rPr>
        <w:t>Тематика поступи</w:t>
      </w:r>
      <w:r w:rsidR="00F87B99">
        <w:rPr>
          <w:rFonts w:ascii="Times New Roman" w:eastAsia="Calibri" w:hAnsi="Times New Roman" w:cs="Times New Roman"/>
          <w:sz w:val="28"/>
          <w:szCs w:val="28"/>
        </w:rPr>
        <w:t>вших обращений за 1 квартал 2017</w:t>
      </w:r>
      <w:r w:rsidRPr="009A6D0E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F87B99" w:rsidRDefault="00F87B99" w:rsidP="00F87B9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и содержание </w:t>
      </w:r>
      <w:r>
        <w:rPr>
          <w:rFonts w:ascii="Times New Roman" w:hAnsi="Times New Roman" w:cs="Times New Roman"/>
          <w:sz w:val="28"/>
          <w:szCs w:val="28"/>
        </w:rPr>
        <w:t>электрооборудования,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сетей и общедомовых сетей (15,7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F87B99" w:rsidRDefault="00F87B99" w:rsidP="00F87B9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Нарушение законодательс</w:t>
      </w:r>
      <w:r>
        <w:rPr>
          <w:rFonts w:ascii="Times New Roman" w:hAnsi="Times New Roman"/>
          <w:bCs/>
          <w:sz w:val="28"/>
          <w:szCs w:val="28"/>
        </w:rPr>
        <w:t>тва, СНИПов при строительстве (</w:t>
      </w:r>
      <w:r>
        <w:rPr>
          <w:rFonts w:ascii="Times New Roman" w:hAnsi="Times New Roman"/>
          <w:bCs/>
          <w:sz w:val="28"/>
          <w:szCs w:val="28"/>
        </w:rPr>
        <w:t>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B99" w:rsidRDefault="00F87B99" w:rsidP="00F87B9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рственный строительный надзор (2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70C8F" w:rsidRDefault="00E70C8F" w:rsidP="009A6D0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DA1" w:rsidRDefault="00F87B99"/>
    <w:sectPr w:rsidR="0046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B4629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B"/>
    <w:rsid w:val="002F0BC1"/>
    <w:rsid w:val="006066EB"/>
    <w:rsid w:val="009A6D0E"/>
    <w:rsid w:val="00E70C8F"/>
    <w:rsid w:val="00EE1ACB"/>
    <w:rsid w:val="00F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Ларичева</dc:creator>
  <cp:keywords/>
  <dc:description/>
  <cp:lastModifiedBy>Секретарь1</cp:lastModifiedBy>
  <cp:revision>4</cp:revision>
  <dcterms:created xsi:type="dcterms:W3CDTF">2016-01-12T01:37:00Z</dcterms:created>
  <dcterms:modified xsi:type="dcterms:W3CDTF">2017-04-09T23:44:00Z</dcterms:modified>
</cp:coreProperties>
</file>